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jc w:val="center"/>
        <w:rPr>
          <w:rFonts w:ascii="Lucida Sans" w:hAnsi="Lucida Sans"/>
          <w:sz w:val="24"/>
          <w:szCs w:val="24"/>
        </w:rPr>
      </w:pPr>
      <w:r>
        <w:rPr>
          <w:sz w:val="24"/>
          <w:szCs w:val="24"/>
        </w:rPr>
        <w:t>Fond</w:t>
      </w:r>
      <w:r>
        <w:rPr>
          <w:color w:val="99050C"/>
          <w:sz w:val="24"/>
          <w:szCs w:val="24"/>
        </w:rPr>
        <w:t>s d’a</w:t>
      </w:r>
      <w:r>
        <w:rPr>
          <w:sz w:val="24"/>
          <w:szCs w:val="24"/>
        </w:rPr>
        <w:t xml:space="preserve">morçage P.A.R.I.S – </w:t>
      </w:r>
      <w:r>
        <w:rPr>
          <w:sz w:val="24"/>
          <w:szCs w:val="24"/>
        </w:rPr>
        <w:t xml:space="preserve">annexe </w:t>
      </w:r>
    </w:p>
    <w:p>
      <w:pPr>
        <w:pStyle w:val="Normal"/>
        <w:spacing w:lineRule="auto" w:line="240" w:before="0" w:after="0"/>
        <w:rPr>
          <w:rFonts w:eastAsia="" w:cs="" w:cstheme="majorBidi" w:eastAsiaTheme="majorEastAsia"/>
          <w:b/>
        </w:rPr>
      </w:pPr>
      <w:r>
        <w:rPr/>
      </w:r>
    </w:p>
    <w:p>
      <w:pPr>
        <w:pStyle w:val="Heading2"/>
        <w:rPr>
          <w:color w:val="8A1538"/>
          <w:u w:val="single"/>
        </w:rPr>
      </w:pPr>
      <w:r>
        <w:rPr>
          <w:color w:val="8A1538"/>
          <w:sz w:val="18"/>
          <w:szCs w:val="18"/>
          <w:u w:val="single"/>
        </w:rPr>
        <w:t>Aide à la préparation de la demande de financement :</w:t>
      </w:r>
    </w:p>
    <w:p>
      <w:pPr>
        <w:pStyle w:val="Normal"/>
        <w:rPr>
          <w:color w:val="8A1538"/>
          <w:u w:val="single"/>
        </w:rPr>
      </w:pPr>
      <w:r>
        <w:rPr/>
      </w:r>
    </w:p>
    <w:p>
      <w:pPr>
        <w:pStyle w:val="Normal"/>
        <w:rPr>
          <w:rFonts w:ascii="Lucida Sans" w:hAnsi="Lucida Sans"/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Vous trouvez ci-dessous quelques questions pour vous aider à auto analyser votre projet pédagogique et estimer s’il répond aux critères du fonds d’amorçage P.A.R.I.S : </w:t>
      </w:r>
    </w:p>
    <w:p>
      <w:pPr>
        <w:pStyle w:val="Heading2"/>
        <w:numPr>
          <w:ilvl w:val="0"/>
          <w:numId w:val="3"/>
        </w:numPr>
        <w:rPr>
          <w:rFonts w:ascii="Lucida Sans" w:hAnsi="Lucida Sans"/>
          <w:sz w:val="18"/>
          <w:szCs w:val="18"/>
        </w:rPr>
      </w:pPr>
      <w:r>
        <w:rPr>
          <w:sz w:val="18"/>
          <w:szCs w:val="18"/>
          <w:u w:val="single"/>
        </w:rPr>
        <w:t xml:space="preserve">Thématique : </w:t>
      </w:r>
      <w:r>
        <w:rPr>
          <w:b/>
          <w:bCs/>
          <w:color w:themeColor="text1" w:val="000000"/>
          <w:sz w:val="18"/>
          <w:szCs w:val="18"/>
        </w:rPr>
        <w:t>Dans quelle mesure votre projet est-il en lien avec la transition écologique et sociale ?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Lucida Sans" w:hAnsi="Lucida Sans"/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Heading2"/>
        <w:numPr>
          <w:ilvl w:val="0"/>
          <w:numId w:val="3"/>
        </w:numPr>
        <w:rPr>
          <w:rFonts w:ascii="Lucida Sans" w:hAnsi="Lucida Sans"/>
          <w:sz w:val="18"/>
          <w:szCs w:val="18"/>
        </w:rPr>
      </w:pPr>
      <w:r>
        <w:rPr>
          <w:sz w:val="18"/>
          <w:szCs w:val="18"/>
          <w:u w:val="single"/>
        </w:rPr>
        <w:t>Pédagogie</w:t>
      </w:r>
    </w:p>
    <w:p>
      <w:pPr>
        <w:pStyle w:val="Heading3"/>
        <w:rPr>
          <w:rFonts w:ascii="Lucida Sans" w:hAnsi="Lucida Sans"/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>Votre projet est-il un projet</w:t>
      </w:r>
      <w:r>
        <w:rPr>
          <w:sz w:val="18"/>
          <w:szCs w:val="18"/>
        </w:rPr>
        <w:t xml:space="preserve"> : (plusieurs réponses possibles)</w:t>
      </w:r>
    </w:p>
    <w:tbl>
      <w:tblPr>
        <w:tblStyle w:val="Grilledutableau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2"/>
        <w:gridCol w:w="8504"/>
      </w:tblGrid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1325891807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fr-FR" w:eastAsia="en-US" w:bidi="ar-SA"/>
              </w:rPr>
              <w:t>De sensibilisation / acculturation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Exposition à des connaissances scientifiques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Exposition à des récits de vie (témoignages ou expérimentations scientifiques)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03156954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fr-FR" w:eastAsia="en-US" w:bidi="ar-SA"/>
              </w:rPr>
              <w:t>De formation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Mise en œuvre de compétences associées à la durabilité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 xml:space="preserve">Présence d'un parcours d'apprentissage structuré : déroulé, </w:t>
            </w:r>
            <w:r>
              <w:rPr>
                <w:rFonts w:eastAsia="Calibri" w:cs=""/>
                <w:i/>
                <w:kern w:val="0"/>
                <w:sz w:val="18"/>
                <w:szCs w:val="18"/>
                <w:lang w:val="fr-FR" w:eastAsia="en-US" w:bidi="ar-SA"/>
              </w:rPr>
              <w:t>timing</w:t>
            </w: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, instructions,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supports pédagogiques : exercices pratiques, dispositifs de test (quiz, mise à l'épreuve), dispositifs d'évaluation des participants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Phases de réflexivité autour d'un exercice pratique réalisé pour l'occasion, ou autour d'une pratique habituelle des participants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Mesures d'évaluation de l'impact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92322743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fr-FR" w:eastAsia="en-US" w:bidi="ar-SA"/>
              </w:rPr>
              <w:t>Événementiel unique</w:t>
            </w: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 xml:space="preserve"> (entre 2h et 2 jours)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92460985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fr-FR" w:eastAsia="en-US" w:bidi="ar-SA"/>
              </w:rPr>
              <w:t>Événementiel récurrent</w:t>
            </w: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 xml:space="preserve"> (hebdomadaire, bimensuel, mensuel, trimestriel)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788431488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fr-FR" w:eastAsia="en-US" w:bidi="ar-SA"/>
              </w:rPr>
              <w:t>De recherche ou de conseil</w:t>
            </w: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 xml:space="preserve"> : analyse de besoin, étude empirique, récolte de données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400670206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fr-FR" w:eastAsia="en-US" w:bidi="ar-SA"/>
              </w:rPr>
              <w:t>De mise en réseau</w:t>
            </w: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 xml:space="preserve"> entre des membres d’UPCité (si oui, quelle catégorie de membres)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44845629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fr-FR" w:eastAsia="en-US" w:bidi="ar-SA"/>
              </w:rPr>
              <w:t>De mise en réseau</w:t>
            </w: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 xml:space="preserve"> entre des membres d'UPC et des membres extérieurs à UPC</w:t>
            </w:r>
          </w:p>
        </w:tc>
      </w:tr>
    </w:tbl>
    <w:p>
      <w:pPr>
        <w:pStyle w:val="Normal"/>
        <w:rPr>
          <w:rFonts w:ascii="Lucida Sans" w:hAnsi="Lucida Sans"/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 xml:space="preserve">Votre projet implique-t-il des personnels de l'université Paris Cité ? Si oui, de quelle manière ? </w:t>
      </w:r>
    </w:p>
    <w:p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 xml:space="preserve">Votre projet inclut-il des pédagogies actives ? Si oui, lesquelles ? Sinon, pour quelle raison ? </w:t>
      </w:r>
    </w:p>
    <w:p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 xml:space="preserve">Votre projet inclut-il de la ludopédagogie (jeux sérieux, jeux de rôle) ? Si oui, de quelle manière ? </w:t>
      </w:r>
    </w:p>
    <w:p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>Votre projet inclut-il des contenus pédagogiques numériques ?</w:t>
      </w:r>
      <w:r>
        <w:rPr>
          <w:b/>
          <w:bCs/>
          <w:i w:val="false"/>
          <w:iCs w:val="false"/>
          <w:sz w:val="18"/>
          <w:szCs w:val="18"/>
        </w:rPr>
        <w:t xml:space="preserve"> Si oui, lesquels ?</w:t>
      </w:r>
    </w:p>
    <w:p>
      <w:pPr>
        <w:pStyle w:val="Heading2"/>
        <w:numPr>
          <w:ilvl w:val="0"/>
          <w:numId w:val="3"/>
        </w:numPr>
        <w:rPr>
          <w:rFonts w:ascii="Lucida Sans" w:hAnsi="Lucida Sans"/>
          <w:sz w:val="18"/>
          <w:szCs w:val="18"/>
        </w:rPr>
      </w:pPr>
      <w:r>
        <w:rPr>
          <w:sz w:val="18"/>
          <w:szCs w:val="18"/>
          <w:u w:val="single"/>
        </w:rPr>
        <w:t xml:space="preserve">Interdisciplinarité : </w:t>
      </w:r>
    </w:p>
    <w:p>
      <w:pPr>
        <w:pStyle w:val="Normal"/>
        <w:rPr>
          <w:rFonts w:ascii="Lucida Sans" w:hAnsi="Lucida Sans"/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 xml:space="preserve">Votre projet a-t-il une dimension interdisciplinaire ? Si oui, dans quelle mesure ? </w:t>
      </w:r>
    </w:p>
    <w:p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>Votre projet fait-il interagir des savoirs :</w:t>
      </w:r>
    </w:p>
    <w:tbl>
      <w:tblPr>
        <w:tblStyle w:val="Grilledutableau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2"/>
        <w:gridCol w:w="8504"/>
      </w:tblGrid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56180992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Liés à la Faculté des Sciences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1140568457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Liés à la Faculté Santé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39455443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Liés à la Faculté Sociétés et Humanités</w:t>
            </w:r>
          </w:p>
        </w:tc>
      </w:tr>
    </w:tbl>
    <w:p>
      <w:pPr>
        <w:pStyle w:val="Normal"/>
        <w:rPr>
          <w:rFonts w:ascii="Lucida Sans" w:hAnsi="Lucida Sans"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>Les publics visés sont issus :</w:t>
      </w:r>
    </w:p>
    <w:tbl>
      <w:tblPr>
        <w:tblStyle w:val="Grilledutableau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2"/>
        <w:gridCol w:w="8504"/>
      </w:tblGrid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402296380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De l'université Paris Cité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883162779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De plusieurs facultés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919103665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De plusieurs UFR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77283712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De plusieurs parcours d’études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2138639399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De plusieurs niveaux d’études</w:t>
            </w:r>
          </w:p>
        </w:tc>
      </w:tr>
    </w:tbl>
    <w:p>
      <w:pPr>
        <w:pStyle w:val="Normal"/>
        <w:rPr>
          <w:rFonts w:ascii="Lucida Sans" w:hAnsi="Lucida Sans"/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0"/>
          <w:numId w:val="3"/>
        </w:numPr>
        <w:rPr>
          <w:rFonts w:ascii="Lucida Sans" w:hAnsi="Lucida Sans"/>
          <w:sz w:val="18"/>
          <w:szCs w:val="18"/>
        </w:rPr>
      </w:pPr>
      <w:r>
        <w:rPr>
          <w:sz w:val="18"/>
          <w:szCs w:val="18"/>
          <w:u w:val="single"/>
        </w:rPr>
        <w:t>Engagement et territorialisation</w:t>
      </w:r>
    </w:p>
    <w:p>
      <w:pPr>
        <w:pStyle w:val="Normal"/>
        <w:rPr>
          <w:rFonts w:ascii="Lucida Sans" w:hAnsi="Lucida Sans"/>
          <w:color w:val="8A1538"/>
          <w:sz w:val="18"/>
          <w:szCs w:val="18"/>
        </w:rPr>
      </w:pPr>
      <w:r>
        <w:rPr>
          <w:color w:val="8A1538"/>
          <w:sz w:val="18"/>
          <w:szCs w:val="18"/>
        </w:rPr>
      </w:r>
    </w:p>
    <w:p>
      <w:pPr>
        <w:pStyle w:val="Normal"/>
        <w:rPr>
          <w:rFonts w:ascii="Lucida Sans" w:hAnsi="Lucida Sans"/>
          <w:sz w:val="18"/>
          <w:szCs w:val="18"/>
        </w:rPr>
      </w:pPr>
      <w:r>
        <w:rPr>
          <w:sz w:val="18"/>
          <w:szCs w:val="18"/>
        </w:rPr>
        <w:t>Dans quelle mesure votre projet vise-t-il</w:t>
      </w:r>
      <w:r>
        <w:rPr>
          <w:b/>
          <w:sz w:val="18"/>
          <w:szCs w:val="18"/>
        </w:rPr>
        <w:t xml:space="preserve"> à :</w:t>
      </w:r>
    </w:p>
    <w:p>
      <w:pPr>
        <w:pStyle w:val="Normal"/>
        <w:numPr>
          <w:ilvl w:val="0"/>
          <w:numId w:val="4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 xml:space="preserve">améliorer la compréhension des problèmes </w:t>
      </w:r>
      <w:r>
        <w:rPr>
          <w:sz w:val="18"/>
          <w:szCs w:val="18"/>
        </w:rPr>
        <w:t>autour de la transition écologique et sociale ?</w:t>
      </w:r>
    </w:p>
    <w:p>
      <w:pPr>
        <w:pStyle w:val="Normal"/>
        <w:numPr>
          <w:ilvl w:val="0"/>
          <w:numId w:val="4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>construire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des réponses </w:t>
      </w:r>
      <w:r>
        <w:rPr>
          <w:sz w:val="18"/>
          <w:szCs w:val="18"/>
        </w:rPr>
        <w:t>sur le thème de la transition écologique et sociale ?</w:t>
      </w:r>
    </w:p>
    <w:p>
      <w:pPr>
        <w:pStyle w:val="Normal"/>
        <w:numPr>
          <w:ilvl w:val="0"/>
          <w:numId w:val="4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>augmenter le nombre et l'ampleur des actions individuelles de votre public</w:t>
      </w:r>
      <w:r>
        <w:rPr>
          <w:sz w:val="18"/>
          <w:szCs w:val="18"/>
        </w:rPr>
        <w:t xml:space="preserve"> cible en faveur de la transition écologique et sociale ?</w:t>
      </w:r>
    </w:p>
    <w:p>
      <w:pPr>
        <w:pStyle w:val="Normal"/>
        <w:numPr>
          <w:ilvl w:val="0"/>
          <w:numId w:val="4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>augmenter le nombre et l'ampleur des actions collectives de votre public</w:t>
      </w:r>
      <w:r>
        <w:rPr>
          <w:sz w:val="18"/>
          <w:szCs w:val="18"/>
        </w:rPr>
        <w:t xml:space="preserve"> cible en faveur de la transition écologique et sociale ?</w:t>
      </w:r>
    </w:p>
    <w:p>
      <w:pPr>
        <w:pStyle w:val="Normal"/>
        <w:numPr>
          <w:ilvl w:val="0"/>
          <w:numId w:val="4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>développer des compétences professionnelles de votre public</w:t>
      </w:r>
      <w:r>
        <w:rPr>
          <w:sz w:val="18"/>
          <w:szCs w:val="18"/>
        </w:rPr>
        <w:t xml:space="preserve"> cible en faveur de la transition écologique et sociale ?</w:t>
      </w:r>
    </w:p>
    <w:p>
      <w:pPr>
        <w:pStyle w:val="Normal"/>
        <w:numPr>
          <w:ilvl w:val="0"/>
          <w:numId w:val="0"/>
        </w:numPr>
        <w:ind w:left="720" w:hanging="0"/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 xml:space="preserve">Votre projet met-il en relation le public cible avec des acteurs du territoire francilien ? Si oui quels acteurs et de quelle manière ? Sinon, serait-ce envisageable et comment ? </w:t>
      </w:r>
      <w:r>
        <w:rPr>
          <w:b/>
          <w:i/>
          <w:sz w:val="18"/>
          <w:szCs w:val="18"/>
        </w:rPr>
        <w:t xml:space="preserve"> </w:t>
      </w:r>
    </w:p>
    <w:p>
      <w:pPr>
        <w:pStyle w:val="ListParagraph"/>
        <w:ind w:left="720" w:hanging="0"/>
        <w:rPr>
          <w:rFonts w:ascii="Lucida Sans" w:hAnsi="Lucida Sans" w:eastAsia="" w:cs="" w:cstheme="majorBidi" w:eastAsiaTheme="majorEastAsia"/>
          <w:b/>
          <w:color w:val="8A1538"/>
          <w:kern w:val="0"/>
          <w:sz w:val="18"/>
          <w:szCs w:val="18"/>
          <w:u w:val="single"/>
          <w:lang w:val="fr-FR" w:eastAsia="en-US" w:bidi="ar-SA"/>
        </w:rPr>
      </w:pPr>
      <w:r>
        <w:rPr>
          <w:rFonts w:eastAsia="" w:cs="" w:cstheme="majorBidi" w:eastAsiaTheme="majorEastAsia"/>
          <w:b/>
          <w:color w:val="8A1538"/>
          <w:kern w:val="0"/>
          <w:sz w:val="18"/>
          <w:szCs w:val="18"/>
          <w:u w:val="single"/>
          <w:lang w:val="fr-FR" w:eastAsia="en-US" w:bidi="ar-SA"/>
        </w:rPr>
        <w:t xml:space="preserve">Faisabilité et impact recherché : 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Lucida Sans" w:hAnsi="Lucida Sans" w:eastAsia="" w:cs="" w:cstheme="majorBidi" w:eastAsiaTheme="majorEastAsia"/>
          <w:b/>
          <w:color w:val="8A1538"/>
          <w:kern w:val="0"/>
          <w:sz w:val="18"/>
          <w:szCs w:val="18"/>
          <w:u w:val="single"/>
          <w:lang w:val="fr-FR" w:eastAsia="en-US" w:bidi="ar-SA"/>
        </w:rPr>
      </w:pPr>
      <w:r>
        <w:rPr>
          <w:rFonts w:eastAsia="" w:cs="" w:cstheme="majorBidi" w:eastAsiaTheme="majorEastAsia"/>
          <w:b/>
          <w:color w:val="8A1538"/>
          <w:kern w:val="0"/>
          <w:sz w:val="18"/>
          <w:szCs w:val="18"/>
          <w:u w:val="single"/>
          <w:lang w:val="fr-FR" w:eastAsia="en-US" w:bidi="ar-SA"/>
        </w:rPr>
      </w:r>
    </w:p>
    <w:p>
      <w:pPr>
        <w:pStyle w:val="ListParagraph"/>
        <w:numPr>
          <w:ilvl w:val="0"/>
          <w:numId w:val="2"/>
        </w:numPr>
        <w:ind w:left="720" w:hanging="0"/>
        <w:rPr>
          <w:rFonts w:ascii="Lucida Sans" w:hAnsi="Lucida Sans"/>
          <w:sz w:val="18"/>
          <w:szCs w:val="18"/>
        </w:rPr>
      </w:pPr>
      <w:r>
        <w:rPr>
          <w:b/>
          <w:i/>
          <w:sz w:val="18"/>
          <w:szCs w:val="18"/>
        </w:rPr>
        <w:t>Quels sont les i</w:t>
      </w:r>
      <w:r>
        <w:rPr>
          <w:b/>
          <w:sz w:val="18"/>
          <w:szCs w:val="18"/>
        </w:rPr>
        <w:t xml:space="preserve">mpacts attendus pour votre projet ? </w:t>
      </w:r>
    </w:p>
    <w:tbl>
      <w:tblPr>
        <w:tblStyle w:val="Grilledutableau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2"/>
        <w:gridCol w:w="8504"/>
      </w:tblGrid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72259380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Les participant.es sont satisfait.es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17036185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Les participant.es en parlent autour d'eux/elles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5803562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Les participant.es recommandent à leur entourage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88380882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Les participant.es participent une deuxième fois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1905987043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Les participant.es changent leurs comportements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Comportements ponctuels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Comportements habituels : éco-gestes, comportements pro-sociaux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Activités de vie : orientation et carrière professionnelle, hobbies, engagement</w:t>
            </w:r>
          </w:p>
        </w:tc>
      </w:tr>
      <w:tr>
        <w:trPr/>
        <w:tc>
          <w:tcPr>
            <w:tcW w:w="562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2109646670"/>
            </w:sdtPr>
            <w:sdtContent>
              <w:p>
                <w:pPr>
                  <w:pStyle w:val="Normal"/>
                  <w:widowControl/>
                  <w:suppressAutoHyphens w:val="true"/>
                  <w:spacing w:lineRule="auto" w:line="240" w:before="0" w:after="0"/>
                  <w:jc w:val="left"/>
                  <w:rPr>
                    <w:rFonts w:ascii="Lucida Sans" w:hAnsi="Lucida Sans" w:eastAsia="Calibri" w:cs=""/>
                    <w:kern w:val="0"/>
                    <w:sz w:val="18"/>
                    <w:szCs w:val="18"/>
                    <w:lang w:val="fr-FR" w:eastAsia="en-US" w:bidi="ar-SA"/>
                  </w:rPr>
                </w:pPr>
                <w:r>
                  <w:rPr>
                    <w:rFonts w:eastAsia="MS Gothic" w:cs="Segoe UI Symbol"/>
                    <w:kern w:val="0"/>
                    <w:sz w:val="18"/>
                    <w:szCs w:val="18"/>
                    <w:lang w:val="fr-FR" w:eastAsia="en-US" w:bidi="ar-SA"/>
                  </w:rPr>
                  <w:t>☐</w:t>
                </w:r>
              </w:p>
            </w:sdtContent>
          </w:sdt>
        </w:tc>
        <w:tc>
          <w:tcPr>
            <w:tcW w:w="8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Les participant.es participent à la mise en œuvre des prochaines étapes du projet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Devenir ambassadeur.rice du projet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Devenir co-organisateur du projet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Devenir porteur de la suite du projet ou d'un projet similaire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Lucida Sans" w:hAnsi="Lucida Sans" w:eastAsia="Calibri" w:cs=""/>
                <w:kern w:val="0"/>
                <w:sz w:val="18"/>
                <w:szCs w:val="18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fr-FR" w:eastAsia="en-US" w:bidi="ar-SA"/>
              </w:rPr>
              <w:t>Devenir financeur de la suite du projet ou d'un projet similaire</w:t>
            </w:r>
          </w:p>
        </w:tc>
      </w:tr>
    </w:tbl>
    <w:p>
      <w:pPr>
        <w:pStyle w:val="Heading2"/>
        <w:rPr>
          <w:rFonts w:ascii="Lucida Sans" w:hAnsi="Lucida Sans"/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2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 xml:space="preserve">Quelles sont les conditions favorables à la réalisation et réussite de votre projet ? </w:t>
      </w:r>
    </w:p>
    <w:p>
      <w:pPr>
        <w:pStyle w:val="ListParagraph"/>
        <w:rPr>
          <w:rFonts w:ascii="Lucida Sans" w:hAnsi="Lucida Sans"/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 xml:space="preserve">Y a-t-il des initiatives similaires à la vôtre ayant montré des résultats intéressants ? Si oui, lesquelles ? </w:t>
      </w:r>
    </w:p>
    <w:p>
      <w:pPr>
        <w:pStyle w:val="ListParagraph"/>
        <w:spacing w:before="0" w:after="160"/>
        <w:contextualSpacing/>
        <w:rPr>
          <w:rFonts w:ascii="Lucida Sans" w:hAnsi="Lucida Sans"/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>
        <w:rPr>
          <w:b/>
          <w:sz w:val="18"/>
          <w:szCs w:val="18"/>
        </w:rPr>
        <w:t>Lesquels des objectifs de développement durable sont adressés par votre projet ? Si oui lequel / lesquels et dans quelle mesure ?</w:t>
      </w:r>
    </w:p>
    <w:p>
      <w:pPr>
        <w:pStyle w:val="Normal"/>
        <w:rPr>
          <w:rFonts w:ascii="Lucida Sans" w:hAnsi="Lucida Sans"/>
          <w:sz w:val="18"/>
          <w:szCs w:val="18"/>
        </w:rPr>
      </w:pPr>
      <w:r>
        <w:rPr>
          <w:i/>
          <w:color w:val="8A1538"/>
          <w:sz w:val="18"/>
          <w:szCs w:val="18"/>
        </w:rPr>
        <w:t xml:space="preserve">Les Objectifs de développement durable ont été adoptés par les Nations Unies en 2015. Ils sont un appel mondial à agir pour éradiquer la pauvreté, protéger la planète et faire en sorte que tous les êtres humains vivent dans la paix et la prospérité d’ici à 2030. Plus d’informations : </w:t>
      </w:r>
      <w:hyperlink r:id="rId2">
        <w:r>
          <w:rPr>
            <w:rStyle w:val="Hyperlink"/>
            <w:i/>
            <w:color w:val="8A1538"/>
            <w:sz w:val="18"/>
            <w:szCs w:val="18"/>
          </w:rPr>
          <w:t>https://www.agenda-2030.fr/17-objectifs-de-developpement-durable/</w:t>
        </w:r>
      </w:hyperlink>
      <w:r>
        <w:rPr>
          <w:i/>
          <w:color w:val="8A1538"/>
          <w:sz w:val="18"/>
          <w:szCs w:val="18"/>
        </w:rPr>
        <w:t xml:space="preserve">? </w:t>
      </w:r>
    </w:p>
    <w:p>
      <w:pPr>
        <w:pStyle w:val="Normal"/>
        <w:spacing w:before="0" w:after="160"/>
        <w:rPr>
          <w:rFonts w:ascii="Lucida Sans" w:hAnsi="Lucida Sans"/>
          <w:sz w:val="18"/>
          <w:szCs w:val="18"/>
        </w:rPr>
      </w:pPr>
      <w:r>
        <w:rPr>
          <w:i/>
          <w:color w:val="8A1538"/>
          <w:sz w:val="18"/>
          <w:szCs w:val="18"/>
        </w:rPr>
        <w:t xml:space="preserve">L’entrée privilégiée par l’action P.A.R.I.S est celle des problématiques environnementales (ODD 6, 7, 11, 12, 13, 14, 15). Si toutefois votre projet répond à ces problématiques sans entrer dans le cadre des ODD, précisez-le dans la description.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720" w:right="720" w:gutter="0" w:header="709" w:top="7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1"/>
    <w:family w:val="roman"/>
    <w:pitch w:val="variable"/>
  </w:font>
  <w:font w:name="Lucida Sans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OpenSans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jc w:val="center"/>
      <w:rPr>
        <w:sz w:val="18"/>
      </w:rPr>
    </w:pPr>
    <w:r>
      <w:rPr>
        <w:rFonts w:cs="OpenSans"/>
        <w:b/>
        <w:color w:val="8A1538"/>
        <w:sz w:val="14"/>
        <w:szCs w:val="16"/>
        <w:lang w:eastAsia="fr-FR" w:bidi="fr-FR"/>
      </w:rPr>
      <w:t>Contact</w:t>
    </w:r>
    <w:r>
      <w:rPr>
        <w:rFonts w:cs="OpenSans"/>
        <w:b/>
        <w:sz w:val="14"/>
        <w:szCs w:val="16"/>
        <w:lang w:eastAsia="fr-FR" w:bidi="fr-FR"/>
      </w:rPr>
      <w:t xml:space="preserve"> : </w:t>
    </w:r>
    <w:hyperlink r:id="rId1">
      <w:r>
        <w:rPr>
          <w:rStyle w:val="Hyperlink"/>
          <w:rFonts w:cs="OpenSans"/>
          <w:sz w:val="14"/>
          <w:szCs w:val="16"/>
          <w:lang w:eastAsia="fr-FR" w:bidi="fr-FR"/>
        </w:rPr>
        <w:t>paris.fire-up@u-paris.fr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jc w:val="center"/>
      <w:rPr>
        <w:sz w:val="18"/>
      </w:rPr>
    </w:pPr>
    <w:r>
      <w:rPr>
        <w:rFonts w:cs="OpenSans"/>
        <w:b/>
        <w:color w:val="8A1538"/>
        <w:sz w:val="14"/>
        <w:szCs w:val="16"/>
        <w:lang w:eastAsia="fr-FR" w:bidi="fr-FR"/>
      </w:rPr>
      <w:t>Contact</w:t>
    </w:r>
    <w:r>
      <w:rPr>
        <w:rFonts w:cs="OpenSans"/>
        <w:b/>
        <w:sz w:val="14"/>
        <w:szCs w:val="16"/>
        <w:lang w:eastAsia="fr-FR" w:bidi="fr-FR"/>
      </w:rPr>
      <w:t xml:space="preserve"> : </w:t>
    </w:r>
    <w:hyperlink r:id="rId1">
      <w:r>
        <w:rPr>
          <w:rStyle w:val="Hyperlink"/>
          <w:rFonts w:cs="OpenSans"/>
          <w:sz w:val="14"/>
          <w:szCs w:val="16"/>
          <w:lang w:eastAsia="fr-FR" w:bidi="fr-FR"/>
        </w:rPr>
        <w:t>paris.fire-up@u-paris.fr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niversiteParisInformationspratiquestitre"/>
      <w:jc w:val="right"/>
      <w:rPr>
        <w:rFonts w:ascii="Lucida Sans" w:hAnsi="Lucida Sans"/>
        <w:sz w:val="14"/>
        <w:szCs w:val="16"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-309880</wp:posOffset>
          </wp:positionH>
          <wp:positionV relativeFrom="paragraph">
            <wp:posOffset>-337820</wp:posOffset>
          </wp:positionV>
          <wp:extent cx="2231390" cy="863600"/>
          <wp:effectExtent l="0" t="0" r="0" b="0"/>
          <wp:wrapSquare wrapText="bothSides"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  <w:r>
      <w:rPr>
        <w:sz w:val="18"/>
      </w:rPr>
      <w:br/>
    </w:r>
    <w:r>
      <w:rPr>
        <w:rFonts w:ascii="Lucida Sans" w:hAnsi="Lucida Sans"/>
        <w:sz w:val="14"/>
        <w:szCs w:val="16"/>
      </w:rPr>
      <w:t xml:space="preserve"> </w:t>
    </w:r>
  </w:p>
  <w:p>
    <w:pPr>
      <w:pStyle w:val="UniversiteParisInformationspratiquestitre"/>
      <w:jc w:val="right"/>
      <w:rPr>
        <w:rFonts w:ascii="Lucida Sans" w:hAnsi="Lucida Sans"/>
        <w:sz w:val="14"/>
        <w:szCs w:val="16"/>
      </w:rPr>
    </w:pPr>
    <w:r>
      <w:rPr>
        <w:rFonts w:ascii="Lucida Sans" w:hAnsi="Lucida Sans"/>
        <w:sz w:val="14"/>
        <w:szCs w:val="16"/>
      </w:rPr>
    </w:r>
  </w:p>
  <w:p>
    <w:pPr>
      <w:pStyle w:val="UniversiteParisInformationspratiquestitre"/>
      <w:jc w:val="center"/>
      <w:rPr>
        <w:rFonts w:ascii="Lucida Sans" w:hAnsi="Lucida Sans"/>
        <w:b w:val="false"/>
        <w:color w:val="auto"/>
        <w:sz w:val="14"/>
        <w:szCs w:val="16"/>
      </w:rPr>
    </w:pPr>
    <w:r>
      <w:rPr>
        <w:rFonts w:ascii="Lucida Sans" w:hAnsi="Lucida Sans"/>
        <w:b w:val="false"/>
        <w:color w:val="auto"/>
        <w:sz w:val="14"/>
        <w:szCs w:val="16"/>
      </w:rPr>
    </w:r>
  </w:p>
  <w:p>
    <w:pPr>
      <w:pStyle w:val="Header"/>
      <w:ind w:firstLine="708"/>
      <w:jc w:val="right"/>
      <w:rPr>
        <w:sz w:val="18"/>
      </w:rPr>
    </w:pPr>
    <w:r>
      <w:rPr>
        <w:sz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niversiteParisInformationspratiquestitre"/>
      <w:jc w:val="right"/>
      <w:rPr>
        <w:rFonts w:ascii="Lucida Sans" w:hAnsi="Lucida Sans"/>
        <w:sz w:val="14"/>
        <w:szCs w:val="16"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-309880</wp:posOffset>
          </wp:positionH>
          <wp:positionV relativeFrom="paragraph">
            <wp:posOffset>-337820</wp:posOffset>
          </wp:positionV>
          <wp:extent cx="2231390" cy="863600"/>
          <wp:effectExtent l="0" t="0" r="0" b="0"/>
          <wp:wrapSquare wrapText="bothSides"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  <w:r>
      <w:rPr>
        <w:sz w:val="18"/>
      </w:rPr>
      <w:br/>
    </w:r>
    <w:r>
      <w:rPr>
        <w:rFonts w:ascii="Lucida Sans" w:hAnsi="Lucida Sans"/>
        <w:sz w:val="14"/>
        <w:szCs w:val="16"/>
      </w:rPr>
      <w:t xml:space="preserve"> </w:t>
    </w:r>
  </w:p>
  <w:p>
    <w:pPr>
      <w:pStyle w:val="UniversiteParisInformationspratiquestitre"/>
      <w:jc w:val="right"/>
      <w:rPr>
        <w:rFonts w:ascii="Lucida Sans" w:hAnsi="Lucida Sans"/>
        <w:sz w:val="14"/>
        <w:szCs w:val="16"/>
      </w:rPr>
    </w:pPr>
    <w:r>
      <w:rPr>
        <w:rFonts w:ascii="Lucida Sans" w:hAnsi="Lucida Sans"/>
        <w:sz w:val="14"/>
        <w:szCs w:val="16"/>
      </w:rPr>
    </w:r>
  </w:p>
  <w:p>
    <w:pPr>
      <w:pStyle w:val="UniversiteParisInformationspratiquestitre"/>
      <w:jc w:val="center"/>
      <w:rPr>
        <w:rFonts w:ascii="Lucida Sans" w:hAnsi="Lucida Sans"/>
        <w:b w:val="false"/>
        <w:color w:val="auto"/>
        <w:sz w:val="14"/>
        <w:szCs w:val="16"/>
      </w:rPr>
    </w:pPr>
    <w:r>
      <w:rPr>
        <w:rFonts w:ascii="Lucida Sans" w:hAnsi="Lucida Sans"/>
        <w:b w:val="false"/>
        <w:color w:val="auto"/>
        <w:sz w:val="14"/>
        <w:szCs w:val="16"/>
      </w:rPr>
    </w:r>
  </w:p>
  <w:p>
    <w:pPr>
      <w:pStyle w:val="Header"/>
      <w:ind w:firstLine="708"/>
      <w:jc w:val="right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00ee"/>
    <w:pPr>
      <w:widowControl/>
      <w:suppressAutoHyphens w:val="true"/>
      <w:bidi w:val="0"/>
      <w:spacing w:lineRule="auto" w:line="259" w:before="0" w:after="160"/>
      <w:jc w:val="left"/>
    </w:pPr>
    <w:rPr>
      <w:rFonts w:ascii="Lucida Sans" w:hAnsi="Lucida Sans" w:eastAsia="Calibri" w:cs="" w:cstheme="minorBidi" w:eastAsiaTheme="minorHAnsi"/>
      <w:color w:val="auto"/>
      <w:kern w:val="0"/>
      <w:sz w:val="20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ca1a52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color w:val="8A1538"/>
      <w:sz w:val="24"/>
      <w:szCs w:val="32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ca1a52"/>
    <w:pPr>
      <w:keepNext w:val="true"/>
      <w:keepLines/>
      <w:spacing w:before="40" w:after="0"/>
      <w:outlineLvl w:val="1"/>
    </w:pPr>
    <w:rPr>
      <w:rFonts w:eastAsia="" w:cs="" w:cstheme="majorBidi" w:eastAsiaTheme="majorEastAsia"/>
      <w:b/>
      <w:color w:val="8A1538"/>
      <w:sz w:val="22"/>
      <w:szCs w:val="26"/>
    </w:rPr>
  </w:style>
  <w:style w:type="paragraph" w:styleId="Heading3">
    <w:name w:val="Heading 3"/>
    <w:basedOn w:val="Normal"/>
    <w:next w:val="Normal"/>
    <w:link w:val="Titre3Car"/>
    <w:uiPriority w:val="9"/>
    <w:unhideWhenUsed/>
    <w:qFormat/>
    <w:rsid w:val="00ca1a52"/>
    <w:pPr>
      <w:keepNext w:val="true"/>
      <w:keepLines/>
      <w:spacing w:before="40" w:after="0"/>
      <w:outlineLvl w:val="2"/>
    </w:pPr>
    <w:rPr>
      <w:rFonts w:eastAsia="" w:cs="" w:cstheme="majorBidi" w:eastAsiaTheme="majorEastAsia"/>
      <w:b/>
      <w:i/>
      <w:color w:val="8A1538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ca1a52"/>
    <w:rPr>
      <w:rFonts w:ascii="Lucida Sans" w:hAnsi="Lucida Sans" w:eastAsia="" w:cs="" w:cstheme="majorBidi" w:eastAsiaTheme="majorEastAsia"/>
      <w:b/>
      <w:color w:val="8A1538"/>
      <w:sz w:val="24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3356b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b3356b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b3356b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b3356b"/>
    <w:rPr>
      <w:rFonts w:ascii="Segoe UI" w:hAnsi="Segoe UI" w:cs="Segoe UI"/>
      <w:sz w:val="18"/>
      <w:szCs w:val="18"/>
    </w:rPr>
  </w:style>
  <w:style w:type="character" w:styleId="Titre2Car" w:customStyle="1">
    <w:name w:val="Titre 2 Car"/>
    <w:basedOn w:val="DefaultParagraphFont"/>
    <w:uiPriority w:val="9"/>
    <w:qFormat/>
    <w:rsid w:val="00ca1a52"/>
    <w:rPr>
      <w:rFonts w:ascii="Lucida Sans" w:hAnsi="Lucida Sans" w:eastAsia="" w:cs="" w:cstheme="majorBidi" w:eastAsiaTheme="majorEastAsia"/>
      <w:b/>
      <w:color w:val="8A1538"/>
      <w:szCs w:val="26"/>
    </w:rPr>
  </w:style>
  <w:style w:type="character" w:styleId="En-tteCar" w:customStyle="1">
    <w:name w:val="En-tête Car"/>
    <w:basedOn w:val="DefaultParagraphFont"/>
    <w:uiPriority w:val="99"/>
    <w:qFormat/>
    <w:rsid w:val="00cf00ee"/>
    <w:rPr/>
  </w:style>
  <w:style w:type="character" w:styleId="PieddepageCar" w:customStyle="1">
    <w:name w:val="Pied de page Car"/>
    <w:basedOn w:val="DefaultParagraphFont"/>
    <w:uiPriority w:val="99"/>
    <w:qFormat/>
    <w:rsid w:val="00cf00ee"/>
    <w:rPr/>
  </w:style>
  <w:style w:type="character" w:styleId="Titre3Car" w:customStyle="1">
    <w:name w:val="Titre 3 Car"/>
    <w:basedOn w:val="DefaultParagraphFont"/>
    <w:uiPriority w:val="9"/>
    <w:qFormat/>
    <w:rsid w:val="00ca1a52"/>
    <w:rPr>
      <w:rFonts w:ascii="Lucida Sans" w:hAnsi="Lucida Sans" w:eastAsia="" w:cs="" w:cstheme="majorBidi" w:eastAsiaTheme="majorEastAsia"/>
      <w:b/>
      <w:i/>
      <w:color w:val="8A1538"/>
      <w:szCs w:val="24"/>
    </w:rPr>
  </w:style>
  <w:style w:type="character" w:styleId="Hyperlink">
    <w:name w:val="Hyperlink"/>
    <w:basedOn w:val="DefaultParagraphFont"/>
    <w:uiPriority w:val="99"/>
    <w:unhideWhenUsed/>
    <w:rsid w:val="0062027f"/>
    <w:rPr>
      <w:color w:themeColor="hyperlink" w:val="0563C1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d6468"/>
    <w:rPr>
      <w:color w:val="808080"/>
    </w:rPr>
  </w:style>
  <w:style w:type="character" w:styleId="NotedebasdepageCar" w:customStyle="1">
    <w:name w:val="Note de bas de page Car"/>
    <w:basedOn w:val="DefaultParagraphFont"/>
    <w:uiPriority w:val="99"/>
    <w:semiHidden/>
    <w:qFormat/>
    <w:rsid w:val="00620201"/>
    <w:rPr>
      <w:rFonts w:ascii="Lucida Sans" w:hAnsi="Lucida Sans"/>
      <w:sz w:val="20"/>
      <w:szCs w:val="20"/>
    </w:rPr>
  </w:style>
  <w:style w:type="character" w:styleId="Caractresdenotedebasdepage">
    <w:name w:val="Caractères de note de bas de page"/>
    <w:uiPriority w:val="99"/>
    <w:semiHidden/>
    <w:unhideWhenUsed/>
    <w:qFormat/>
    <w:rsid w:val="0062020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pple-converted-space" w:customStyle="1">
    <w:name w:val="apple-converted-space"/>
    <w:basedOn w:val="DefaultParagraphFont"/>
    <w:qFormat/>
    <w:rsid w:val="00095d16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321fd"/>
    <w:rPr>
      <w:color w:val="605E5C"/>
      <w:shd w:fill="E1DFDD" w:val="clear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libri" w:hAnsi="Calibri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7d4257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5055cd"/>
    <w:pPr>
      <w:widowControl/>
      <w:suppressAutoHyphens w:val="true"/>
      <w:bidi w:val="0"/>
      <w:spacing w:lineRule="auto" w:line="240" w:before="0" w:after="0"/>
      <w:jc w:val="left"/>
    </w:pPr>
    <w:rPr>
      <w:rFonts w:ascii="Lucida Sans" w:hAnsi="Lucida Sans" w:eastAsia="Calibri" w:cs="" w:cstheme="minorBidi" w:eastAsiaTheme="minorHAnsi"/>
      <w:color w:val="auto"/>
      <w:kern w:val="0"/>
      <w:sz w:val="20"/>
      <w:szCs w:val="22"/>
      <w:lang w:val="fr-FR" w:eastAsia="en-US" w:bidi="ar-SA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b3356b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b3356b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3356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cf00e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cf00e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UniversiteParisInformationspratiquestitre" w:customStyle="1">
    <w:name w:val="UniversiteParis – Informations pratiques titre"/>
    <w:next w:val="Normal"/>
    <w:uiPriority w:val="1"/>
    <w:qFormat/>
    <w:rsid w:val="00942d05"/>
    <w:pPr>
      <w:widowControl w:val="false"/>
      <w:suppressAutoHyphens w:val="true"/>
      <w:bidi w:val="0"/>
      <w:spacing w:lineRule="exact" w:line="220" w:before="0" w:after="0"/>
      <w:jc w:val="left"/>
    </w:pPr>
    <w:rPr>
      <w:rFonts w:ascii="Open Sans" w:hAnsi="Open Sans" w:eastAsia="Open Sans" w:cs="Open Sans"/>
      <w:b/>
      <w:bCs/>
      <w:color w:val="8A1538"/>
      <w:kern w:val="0"/>
      <w:sz w:val="13"/>
      <w:szCs w:val="13"/>
      <w:lang w:val="fr-FR" w:eastAsia="fr-FR" w:bidi="fr-FR"/>
    </w:rPr>
  </w:style>
  <w:style w:type="paragraph" w:styleId="UniversiteParisInformationspratiquestexte" w:customStyle="1">
    <w:name w:val="UniversiteParis – Informations pratiques texte"/>
    <w:next w:val="Normal"/>
    <w:uiPriority w:val="1"/>
    <w:qFormat/>
    <w:rsid w:val="00942d05"/>
    <w:pPr>
      <w:widowControl w:val="false"/>
      <w:suppressAutoHyphens w:val="true"/>
      <w:bidi w:val="0"/>
      <w:spacing w:lineRule="exact" w:line="220" w:before="0" w:after="0"/>
      <w:jc w:val="left"/>
    </w:pPr>
    <w:rPr>
      <w:rFonts w:ascii="OpenSans" w:hAnsi="OpenSans" w:eastAsia="Open Sans" w:cs="OpenSans"/>
      <w:bCs/>
      <w:color w:themeColor="text1" w:val="000000"/>
      <w:kern w:val="0"/>
      <w:sz w:val="13"/>
      <w:szCs w:val="13"/>
      <w:lang w:val="fr-FR" w:eastAsia="fr-FR" w:bidi="fr-FR"/>
    </w:rPr>
  </w:style>
  <w:style w:type="paragraph" w:styleId="NormalWeb">
    <w:name w:val="Normal (Web)"/>
    <w:basedOn w:val="Normal"/>
    <w:uiPriority w:val="99"/>
    <w:semiHidden/>
    <w:unhideWhenUsed/>
    <w:qFormat/>
    <w:rsid w:val="006202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NotedebasdepageCar"/>
    <w:uiPriority w:val="99"/>
    <w:semiHidden/>
    <w:unhideWhenUsed/>
    <w:rsid w:val="00620201"/>
    <w:pPr>
      <w:spacing w:lineRule="auto" w:line="240" w:before="0" w:after="0"/>
    </w:pPr>
    <w:rPr>
      <w:szCs w:val="20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d42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genda-2030.fr/17-objectifs-de-developpement-durable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paris.fire-up@u-paris.f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paris.fire-up@u-paris.f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E677-93A0-4084-AC1A-2BCB61BD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Application>Collabora_Office/23.05.17.1$Linux_X86_64 LibreOffice_project/7fb6e39eda0b5c5d1c5498c7de9c0a145ed89a39</Application>
  <AppVersion>15.0000</AppVersion>
  <Pages>2</Pages>
  <Words>741</Words>
  <Characters>4079</Characters>
  <CharactersWithSpaces>4734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2025-04-14T08:48:00Z</dcterms:created>
  <dc:creator>David LAILLE</dc:creator>
  <dc:description/>
  <dc:language>fr-FR</dc:language>
  <cp:lastModifiedBy/>
  <dcterms:modified xsi:type="dcterms:W3CDTF">2025-06-10T16:52:24Z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